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6373" w14:textId="77777777" w:rsidR="00A840AE" w:rsidRPr="00594661" w:rsidRDefault="00A840AE" w:rsidP="00A840AE">
      <w:pPr>
        <w:tabs>
          <w:tab w:val="left" w:pos="0"/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59466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6B6D786" wp14:editId="1F76F477">
            <wp:extent cx="3905250" cy="895350"/>
            <wp:effectExtent l="0" t="0" r="0" b="0"/>
            <wp:docPr id="1" name="Obrázok 1" descr="nppc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pc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CE50D" w14:textId="1A5F0BCA" w:rsidR="001D34D3" w:rsidRPr="001D34D3" w:rsidRDefault="00152FEC" w:rsidP="00C03CA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Toc17906944"/>
      <w:r>
        <w:rPr>
          <w:rFonts w:asciiTheme="minorHAnsi" w:hAnsiTheme="minorHAnsi" w:cstheme="minorHAnsi"/>
          <w:b/>
          <w:sz w:val="22"/>
          <w:szCs w:val="22"/>
        </w:rPr>
        <w:t xml:space="preserve">Príloha č. </w:t>
      </w:r>
      <w:r w:rsidR="00424D68">
        <w:rPr>
          <w:rFonts w:asciiTheme="minorHAnsi" w:hAnsiTheme="minorHAnsi" w:cstheme="minorHAnsi"/>
          <w:b/>
          <w:sz w:val="22"/>
          <w:szCs w:val="22"/>
        </w:rPr>
        <w:t>4</w:t>
      </w:r>
      <w:r w:rsidR="001D34D3" w:rsidRPr="001D34D3">
        <w:rPr>
          <w:rFonts w:asciiTheme="minorHAnsi" w:hAnsiTheme="minorHAnsi" w:cstheme="minorHAnsi"/>
          <w:b/>
          <w:sz w:val="22"/>
          <w:szCs w:val="22"/>
        </w:rPr>
        <w:t>:  Čestné vyhlásenie</w:t>
      </w:r>
      <w:bookmarkEnd w:id="0"/>
    </w:p>
    <w:p w14:paraId="7E3C1F5A" w14:textId="77777777" w:rsidR="001D34D3" w:rsidRPr="001D34D3" w:rsidRDefault="001D34D3" w:rsidP="001D34D3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asciiTheme="minorHAnsi" w:eastAsia="Palatino Linotype" w:hAnsiTheme="minorHAnsi" w:cstheme="minorHAnsi"/>
          <w:b/>
          <w:sz w:val="22"/>
          <w:szCs w:val="22"/>
        </w:rPr>
      </w:pPr>
    </w:p>
    <w:p w14:paraId="638BB4CE" w14:textId="77777777" w:rsidR="001D34D3" w:rsidRPr="001D34D3" w:rsidRDefault="001D34D3" w:rsidP="001D34D3">
      <w:pPr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1522AE84" w14:textId="22F8939D" w:rsidR="001D34D3" w:rsidRPr="00726A37" w:rsidRDefault="001D34D3" w:rsidP="00424D68">
      <w:pPr>
        <w:autoSpaceDE w:val="0"/>
        <w:autoSpaceDN w:val="0"/>
        <w:adjustRightInd w:val="0"/>
        <w:ind w:left="709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 xml:space="preserve">Predmet zákazky: </w:t>
      </w:r>
      <w:r w:rsidR="00A13115">
        <w:rPr>
          <w:rFonts w:ascii="Calibri" w:hAnsi="Calibri" w:cs="Calibri"/>
          <w:b/>
          <w:bCs/>
          <w:sz w:val="22"/>
          <w:szCs w:val="22"/>
        </w:rPr>
        <w:t>.................................</w:t>
      </w:r>
      <w:r w:rsidR="00424D68">
        <w:rPr>
          <w:rFonts w:ascii="Calibri" w:hAnsi="Calibri" w:cs="Calibri"/>
          <w:sz w:val="22"/>
          <w:szCs w:val="22"/>
        </w:rPr>
        <w:t xml:space="preserve">  </w:t>
      </w:r>
    </w:p>
    <w:p w14:paraId="6E8DB6F9" w14:textId="77777777" w:rsidR="001D34D3" w:rsidRPr="00726A37" w:rsidRDefault="001D34D3" w:rsidP="001D34D3">
      <w:pPr>
        <w:shd w:val="clear" w:color="auto" w:fill="FFFFFF"/>
        <w:spacing w:after="14" w:line="304" w:lineRule="auto"/>
        <w:ind w:left="851" w:hanging="10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4DB15C90" w14:textId="77777777" w:rsidR="001D34D3" w:rsidRPr="00726A37" w:rsidRDefault="001D34D3" w:rsidP="001D34D3">
      <w:pPr>
        <w:shd w:val="clear" w:color="auto" w:fill="FFFFFF"/>
        <w:spacing w:after="14" w:line="304" w:lineRule="auto"/>
        <w:ind w:left="851" w:hanging="10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2838EA56" w14:textId="77777777" w:rsidR="001D34D3" w:rsidRPr="00726A37" w:rsidRDefault="001D34D3" w:rsidP="001D34D3">
      <w:pPr>
        <w:widowControl w:val="0"/>
        <w:autoSpaceDE w:val="0"/>
        <w:autoSpaceDN w:val="0"/>
        <w:spacing w:line="276" w:lineRule="auto"/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2A82BFE8" w14:textId="77777777" w:rsidR="001D34D3" w:rsidRPr="00726A37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>že sme sa nedopustili v predchádzajúcich troch rokoch závažného porušenia povinností v oblasti životného prostredia, sociálneho práva alebo pracovného práva, za ktoré by nám bola uložená sankcia;</w:t>
      </w:r>
    </w:p>
    <w:p w14:paraId="7508F8E0" w14:textId="77777777" w:rsidR="001D34D3" w:rsidRPr="00726A37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>že sme sa nedopustili závažného porušenia profesijných povinností;</w:t>
      </w:r>
    </w:p>
    <w:p w14:paraId="7440A228" w14:textId="77777777" w:rsidR="001D34D3" w:rsidRPr="00726A37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 xml:space="preserve">že sme sa nepokúsili neoprávnene ovplyvniť postup verejného obstarávateľa; </w:t>
      </w:r>
    </w:p>
    <w:p w14:paraId="6E99D13D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>že neexistuje</w:t>
      </w:r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 konflikt záujmov medzi uchádzačom a verejným obstarávateľom a v tejto súvislosti: </w:t>
      </w:r>
    </w:p>
    <w:p w14:paraId="1DFD02FB" w14:textId="77777777" w:rsidR="001D34D3" w:rsidRPr="001D34D3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34D3">
        <w:rPr>
          <w:rFonts w:asciiTheme="minorHAnsi" w:eastAsia="Calibri" w:hAnsiTheme="minorHAnsi" w:cstheme="minorHAns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0E68075E" w14:textId="77777777" w:rsidR="001D34D3" w:rsidRPr="001D34D3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34D3">
        <w:rPr>
          <w:rFonts w:asciiTheme="minorHAnsi" w:eastAsia="Calibri" w:hAnsiTheme="minorHAnsi" w:cstheme="minorHAns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47EF4CC2" w14:textId="77777777" w:rsidR="001D34D3" w:rsidRPr="001D34D3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34D3">
        <w:rPr>
          <w:rFonts w:asciiTheme="minorHAnsi" w:eastAsia="Calibri" w:hAnsiTheme="minorHAnsi" w:cstheme="minorHAns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42607D60" w14:textId="77777777" w:rsidR="001D34D3" w:rsidRPr="001D34D3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34D3">
        <w:rPr>
          <w:rFonts w:asciiTheme="minorHAnsi" w:eastAsia="Calibri" w:hAnsiTheme="minorHAnsi" w:cstheme="minorHAnsi"/>
          <w:sz w:val="22"/>
          <w:szCs w:val="22"/>
        </w:rPr>
        <w:t>poskytnem verejnému obstarávateľovi  v tomto verejnom obstarávaní presné, pravdivé a úplné informácie;</w:t>
      </w:r>
    </w:p>
    <w:p w14:paraId="0AB6AFFC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že nám nebol uložený zákaz účasti vo verejnom obstarávaní potvrdený konečným rozhodnutím v SR alebo v štáte sídla, miesta podnikania alebo obvyklého pobytu; </w:t>
      </w:r>
    </w:p>
    <w:p w14:paraId="1D89FD70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1D34D3">
        <w:rPr>
          <w:rFonts w:asciiTheme="minorHAnsi" w:eastAsia="Palatino Linotype" w:hAnsiTheme="minorHAnsi" w:cstheme="minorHAnsi"/>
          <w:sz w:val="22"/>
          <w:szCs w:val="22"/>
        </w:rPr>
        <w:t>že neexistujú dôvody, ktoré by narúšali čestnú hospodársku súťaž;</w:t>
      </w:r>
    </w:p>
    <w:p w14:paraId="51CC6F94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1D34D3">
        <w:rPr>
          <w:rFonts w:asciiTheme="minorHAnsi" w:eastAsia="Palatino Linotype" w:hAnsiTheme="minorHAnsi" w:cstheme="minorHAnsi"/>
          <w:sz w:val="22"/>
          <w:szCs w:val="22"/>
        </w:rPr>
        <w:t>že spĺňame podmienky účasti podľa § 32 ods. 1 písm. e) a f);</w:t>
      </w:r>
    </w:p>
    <w:p w14:paraId="2AE15BF4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súhlasím s  evidenciou a spracovaním osobných údajov podľa Zákona č.18/2018 </w:t>
      </w:r>
      <w:proofErr w:type="spellStart"/>
      <w:r w:rsidRPr="001D34D3">
        <w:rPr>
          <w:rFonts w:asciiTheme="minorHAnsi" w:eastAsia="Palatino Linotype" w:hAnsiTheme="minorHAnsi" w:cstheme="minorHAnsi"/>
          <w:sz w:val="22"/>
          <w:szCs w:val="22"/>
        </w:rPr>
        <w:t>Z.z</w:t>
      </w:r>
      <w:proofErr w:type="spellEnd"/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. a Nariadenia (EÚ) 2016/679. V zmysle Zákona č.18/2018 </w:t>
      </w:r>
      <w:proofErr w:type="spellStart"/>
      <w:r w:rsidRPr="001D34D3">
        <w:rPr>
          <w:rFonts w:asciiTheme="minorHAnsi" w:eastAsia="Palatino Linotype" w:hAnsiTheme="minorHAnsi" w:cstheme="minorHAnsi"/>
          <w:sz w:val="22"/>
          <w:szCs w:val="22"/>
        </w:rPr>
        <w:t>Z.z</w:t>
      </w:r>
      <w:proofErr w:type="spellEnd"/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</w:t>
      </w:r>
      <w:r w:rsidRPr="001D34D3">
        <w:rPr>
          <w:rFonts w:asciiTheme="minorHAnsi" w:eastAsia="Palatino Linotype" w:hAnsiTheme="minorHAnsi" w:cstheme="minorHAnsi"/>
          <w:sz w:val="22"/>
          <w:szCs w:val="22"/>
        </w:rPr>
        <w:lastRenderedPageBreak/>
        <w:t xml:space="preserve">dochádzať k cezhraničnému prenosu do tretích krajín. Súhlas je možné kedykoľvek odvolať, inak súhlas zanikne po uplynutí 31.12.2028. </w:t>
      </w:r>
    </w:p>
    <w:p w14:paraId="22917BA8" w14:textId="77777777" w:rsidR="001D34D3" w:rsidRPr="001D34D3" w:rsidRDefault="001D34D3" w:rsidP="001D34D3">
      <w:pPr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4241919B" w14:textId="77777777" w:rsidR="001D34D3" w:rsidRPr="001D34D3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87BBC46" w14:textId="77777777" w:rsidR="001D34D3" w:rsidRPr="001D34D3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DF2C8E1" w14:textId="77777777" w:rsidR="001D34D3" w:rsidRPr="001D34D3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D34D3">
        <w:rPr>
          <w:rFonts w:asciiTheme="minorHAnsi" w:eastAsia="Calibri" w:hAnsiTheme="minorHAnsi" w:cstheme="minorHAnsi"/>
          <w:b/>
          <w:sz w:val="22"/>
          <w:szCs w:val="22"/>
        </w:rPr>
        <w:t>....................................................................</w:t>
      </w:r>
    </w:p>
    <w:p w14:paraId="16115ED2" w14:textId="77777777" w:rsidR="001D34D3" w:rsidRPr="001D34D3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D34D3">
        <w:rPr>
          <w:rFonts w:asciiTheme="minorHAnsi" w:eastAsia="Calibri" w:hAnsiTheme="minorHAnsi" w:cstheme="minorHAnsi"/>
          <w:b/>
          <w:sz w:val="22"/>
          <w:szCs w:val="22"/>
        </w:rPr>
        <w:t>Pečiatka a podpis, dátum</w:t>
      </w:r>
    </w:p>
    <w:p w14:paraId="336F542A" w14:textId="77777777" w:rsidR="001D34D3" w:rsidRPr="001D34D3" w:rsidRDefault="001D34D3" w:rsidP="001D34D3">
      <w:pPr>
        <w:rPr>
          <w:rFonts w:asciiTheme="minorHAnsi" w:hAnsiTheme="minorHAnsi" w:cstheme="minorHAnsi"/>
          <w:sz w:val="22"/>
          <w:szCs w:val="22"/>
        </w:rPr>
      </w:pPr>
    </w:p>
    <w:p w14:paraId="50FC99BC" w14:textId="77777777" w:rsidR="00A840AE" w:rsidRPr="001D34D3" w:rsidRDefault="00A840AE" w:rsidP="00A840AE">
      <w:pPr>
        <w:tabs>
          <w:tab w:val="left" w:pos="181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5A2B045" w14:textId="77777777" w:rsidR="008026C6" w:rsidRPr="008026C6" w:rsidRDefault="008026C6" w:rsidP="00870195">
      <w:pPr>
        <w:jc w:val="both"/>
        <w:rPr>
          <w:rFonts w:ascii="Calibri" w:hAnsi="Calibri" w:cs="Calibri"/>
          <w:bCs/>
          <w:sz w:val="22"/>
          <w:szCs w:val="22"/>
          <w:vertAlign w:val="superscript"/>
        </w:rPr>
      </w:pPr>
    </w:p>
    <w:p w14:paraId="4D50FAEB" w14:textId="77777777" w:rsidR="008026C6" w:rsidRPr="00594661" w:rsidRDefault="008026C6" w:rsidP="00A4384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8026C6" w:rsidRPr="00594661" w:rsidSect="00447DA2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4DEA" w14:textId="77777777" w:rsidR="00AC0E8F" w:rsidRDefault="00AC0E8F">
      <w:r>
        <w:separator/>
      </w:r>
    </w:p>
  </w:endnote>
  <w:endnote w:type="continuationSeparator" w:id="0">
    <w:p w14:paraId="561769D8" w14:textId="77777777" w:rsidR="00AC0E8F" w:rsidRDefault="00AC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8108" w14:textId="77777777" w:rsidR="00722F6D" w:rsidRPr="00643DFE" w:rsidRDefault="00E37BF4" w:rsidP="00722F6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751ABEA9" w14:textId="77777777" w:rsidR="00722F6D" w:rsidRDefault="00AC0E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3838" w14:textId="77777777" w:rsidR="00AC0E8F" w:rsidRDefault="00AC0E8F">
      <w:r>
        <w:separator/>
      </w:r>
    </w:p>
  </w:footnote>
  <w:footnote w:type="continuationSeparator" w:id="0">
    <w:p w14:paraId="14EA908C" w14:textId="77777777" w:rsidR="00AC0E8F" w:rsidRDefault="00AC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3F34F87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abstractNum w:abstractNumId="2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42F7"/>
    <w:multiLevelType w:val="hybridMultilevel"/>
    <w:tmpl w:val="8A6CC328"/>
    <w:lvl w:ilvl="0" w:tplc="12025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211F"/>
    <w:multiLevelType w:val="multilevel"/>
    <w:tmpl w:val="A28687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747248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2CC1634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12B56"/>
    <w:multiLevelType w:val="hybridMultilevel"/>
    <w:tmpl w:val="71068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05530"/>
    <w:multiLevelType w:val="hybridMultilevel"/>
    <w:tmpl w:val="F788D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E7796"/>
    <w:multiLevelType w:val="multilevel"/>
    <w:tmpl w:val="FCEA68C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3EB97B6A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3F7F24E9"/>
    <w:multiLevelType w:val="hybridMultilevel"/>
    <w:tmpl w:val="77DCA94A"/>
    <w:lvl w:ilvl="0" w:tplc="0628709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1C72"/>
    <w:multiLevelType w:val="hybridMultilevel"/>
    <w:tmpl w:val="C74C39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1291"/>
    <w:multiLevelType w:val="hybridMultilevel"/>
    <w:tmpl w:val="C3AE6D08"/>
    <w:lvl w:ilvl="0" w:tplc="13DC3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5688F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B2845AD"/>
    <w:multiLevelType w:val="hybridMultilevel"/>
    <w:tmpl w:val="6226AD0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7040E3"/>
    <w:multiLevelType w:val="hybridMultilevel"/>
    <w:tmpl w:val="05724646"/>
    <w:lvl w:ilvl="0" w:tplc="D276B4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01233"/>
    <w:multiLevelType w:val="hybridMultilevel"/>
    <w:tmpl w:val="DA78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A2903"/>
    <w:multiLevelType w:val="hybridMultilevel"/>
    <w:tmpl w:val="DA78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95006"/>
    <w:multiLevelType w:val="multilevel"/>
    <w:tmpl w:val="6AD04A2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9" w15:restartNumberingAfterBreak="0">
    <w:nsid w:val="7A2658BD"/>
    <w:multiLevelType w:val="hybridMultilevel"/>
    <w:tmpl w:val="B5064ADE"/>
    <w:lvl w:ilvl="0" w:tplc="D42657B8">
      <w:start w:val="9"/>
      <w:numFmt w:val="bullet"/>
      <w:lvlText w:val="-"/>
      <w:lvlJc w:val="left"/>
      <w:pPr>
        <w:ind w:left="100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7D337013"/>
    <w:multiLevelType w:val="hybridMultilevel"/>
    <w:tmpl w:val="92E4D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30"/>
  </w:num>
  <w:num w:numId="4">
    <w:abstractNumId w:val="26"/>
  </w:num>
  <w:num w:numId="5">
    <w:abstractNumId w:val="20"/>
  </w:num>
  <w:num w:numId="6">
    <w:abstractNumId w:val="8"/>
  </w:num>
  <w:num w:numId="7">
    <w:abstractNumId w:val="14"/>
  </w:num>
  <w:num w:numId="8">
    <w:abstractNumId w:val="27"/>
  </w:num>
  <w:num w:numId="9">
    <w:abstractNumId w:val="15"/>
  </w:num>
  <w:num w:numId="10">
    <w:abstractNumId w:val="24"/>
  </w:num>
  <w:num w:numId="11">
    <w:abstractNumId w:val="2"/>
  </w:num>
  <w:num w:numId="12">
    <w:abstractNumId w:val="3"/>
  </w:num>
  <w:num w:numId="13">
    <w:abstractNumId w:val="21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1"/>
  </w:num>
  <w:num w:numId="19">
    <w:abstractNumId w:val="13"/>
  </w:num>
  <w:num w:numId="20">
    <w:abstractNumId w:val="19"/>
  </w:num>
  <w:num w:numId="21">
    <w:abstractNumId w:val="23"/>
  </w:num>
  <w:num w:numId="22">
    <w:abstractNumId w:val="17"/>
  </w:num>
  <w:num w:numId="23">
    <w:abstractNumId w:val="12"/>
  </w:num>
  <w:num w:numId="24">
    <w:abstractNumId w:val="25"/>
  </w:num>
  <w:num w:numId="25">
    <w:abstractNumId w:val="28"/>
  </w:num>
  <w:num w:numId="26">
    <w:abstractNumId w:val="18"/>
  </w:num>
  <w:num w:numId="27">
    <w:abstractNumId w:val="10"/>
  </w:num>
  <w:num w:numId="28">
    <w:abstractNumId w:val="9"/>
  </w:num>
  <w:num w:numId="29">
    <w:abstractNumId w:val="16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AE"/>
    <w:rsid w:val="000136D2"/>
    <w:rsid w:val="0003786D"/>
    <w:rsid w:val="00047693"/>
    <w:rsid w:val="00056AD7"/>
    <w:rsid w:val="0006355E"/>
    <w:rsid w:val="00077BE5"/>
    <w:rsid w:val="000876E8"/>
    <w:rsid w:val="00096BD3"/>
    <w:rsid w:val="000D512A"/>
    <w:rsid w:val="000E252B"/>
    <w:rsid w:val="000E3424"/>
    <w:rsid w:val="000F1681"/>
    <w:rsid w:val="00125B6A"/>
    <w:rsid w:val="001311A8"/>
    <w:rsid w:val="00133B8A"/>
    <w:rsid w:val="00150415"/>
    <w:rsid w:val="00152FEC"/>
    <w:rsid w:val="00171958"/>
    <w:rsid w:val="00173DA0"/>
    <w:rsid w:val="001A5013"/>
    <w:rsid w:val="001A6EF1"/>
    <w:rsid w:val="001B0F52"/>
    <w:rsid w:val="001D34D3"/>
    <w:rsid w:val="00202D5F"/>
    <w:rsid w:val="002159F9"/>
    <w:rsid w:val="002212BA"/>
    <w:rsid w:val="002212D9"/>
    <w:rsid w:val="00233584"/>
    <w:rsid w:val="00245856"/>
    <w:rsid w:val="00254450"/>
    <w:rsid w:val="00257A86"/>
    <w:rsid w:val="00262228"/>
    <w:rsid w:val="002636B5"/>
    <w:rsid w:val="00263CC1"/>
    <w:rsid w:val="00270510"/>
    <w:rsid w:val="002748D2"/>
    <w:rsid w:val="002931EC"/>
    <w:rsid w:val="002932BD"/>
    <w:rsid w:val="00297771"/>
    <w:rsid w:val="002A12CB"/>
    <w:rsid w:val="002A4A11"/>
    <w:rsid w:val="002A68D6"/>
    <w:rsid w:val="002B65AD"/>
    <w:rsid w:val="002D1718"/>
    <w:rsid w:val="003012AC"/>
    <w:rsid w:val="003070DA"/>
    <w:rsid w:val="00334A78"/>
    <w:rsid w:val="00356D1A"/>
    <w:rsid w:val="00371147"/>
    <w:rsid w:val="003A2C77"/>
    <w:rsid w:val="003D0B89"/>
    <w:rsid w:val="003E4754"/>
    <w:rsid w:val="0040110E"/>
    <w:rsid w:val="00410566"/>
    <w:rsid w:val="004171BB"/>
    <w:rsid w:val="00424D68"/>
    <w:rsid w:val="00431E9F"/>
    <w:rsid w:val="00444718"/>
    <w:rsid w:val="00447DA2"/>
    <w:rsid w:val="00452FBB"/>
    <w:rsid w:val="00456E29"/>
    <w:rsid w:val="00473D1A"/>
    <w:rsid w:val="004A37B7"/>
    <w:rsid w:val="004B572E"/>
    <w:rsid w:val="004E5A89"/>
    <w:rsid w:val="004F1200"/>
    <w:rsid w:val="005123BB"/>
    <w:rsid w:val="00524EA0"/>
    <w:rsid w:val="0052796A"/>
    <w:rsid w:val="005470D7"/>
    <w:rsid w:val="005471F1"/>
    <w:rsid w:val="00552D85"/>
    <w:rsid w:val="005737DE"/>
    <w:rsid w:val="00576923"/>
    <w:rsid w:val="00584505"/>
    <w:rsid w:val="00587562"/>
    <w:rsid w:val="00594661"/>
    <w:rsid w:val="005A6B97"/>
    <w:rsid w:val="005A6F82"/>
    <w:rsid w:val="005B60E8"/>
    <w:rsid w:val="005D3E90"/>
    <w:rsid w:val="005E1C91"/>
    <w:rsid w:val="005E602B"/>
    <w:rsid w:val="005F6BFF"/>
    <w:rsid w:val="00610835"/>
    <w:rsid w:val="00626608"/>
    <w:rsid w:val="00635105"/>
    <w:rsid w:val="00653EFF"/>
    <w:rsid w:val="006948FB"/>
    <w:rsid w:val="006C313B"/>
    <w:rsid w:val="006D0057"/>
    <w:rsid w:val="006E1341"/>
    <w:rsid w:val="006F4078"/>
    <w:rsid w:val="00724AAF"/>
    <w:rsid w:val="00726A37"/>
    <w:rsid w:val="00735913"/>
    <w:rsid w:val="00735CF2"/>
    <w:rsid w:val="00737455"/>
    <w:rsid w:val="00780B87"/>
    <w:rsid w:val="00783D67"/>
    <w:rsid w:val="0078752B"/>
    <w:rsid w:val="00790F8C"/>
    <w:rsid w:val="00795640"/>
    <w:rsid w:val="007B2D20"/>
    <w:rsid w:val="007E5B3C"/>
    <w:rsid w:val="007E7336"/>
    <w:rsid w:val="007F60BD"/>
    <w:rsid w:val="008026C6"/>
    <w:rsid w:val="0083725F"/>
    <w:rsid w:val="008426E8"/>
    <w:rsid w:val="008469B3"/>
    <w:rsid w:val="00870195"/>
    <w:rsid w:val="00875ECC"/>
    <w:rsid w:val="008A22ED"/>
    <w:rsid w:val="008A6474"/>
    <w:rsid w:val="008B4E99"/>
    <w:rsid w:val="008B5073"/>
    <w:rsid w:val="008B5DCE"/>
    <w:rsid w:val="008D534E"/>
    <w:rsid w:val="008F49B4"/>
    <w:rsid w:val="00902327"/>
    <w:rsid w:val="00906728"/>
    <w:rsid w:val="00954537"/>
    <w:rsid w:val="00973448"/>
    <w:rsid w:val="0097513B"/>
    <w:rsid w:val="0097544B"/>
    <w:rsid w:val="0098656A"/>
    <w:rsid w:val="00990B8C"/>
    <w:rsid w:val="00995C2B"/>
    <w:rsid w:val="009B0BE2"/>
    <w:rsid w:val="009B3A80"/>
    <w:rsid w:val="009B44B9"/>
    <w:rsid w:val="009C502F"/>
    <w:rsid w:val="009D6125"/>
    <w:rsid w:val="009F201C"/>
    <w:rsid w:val="00A13115"/>
    <w:rsid w:val="00A27EF0"/>
    <w:rsid w:val="00A43842"/>
    <w:rsid w:val="00A572E0"/>
    <w:rsid w:val="00A61AF2"/>
    <w:rsid w:val="00A657BC"/>
    <w:rsid w:val="00A715EA"/>
    <w:rsid w:val="00A77AFD"/>
    <w:rsid w:val="00A81572"/>
    <w:rsid w:val="00A820F1"/>
    <w:rsid w:val="00A840AE"/>
    <w:rsid w:val="00A93955"/>
    <w:rsid w:val="00AC0E8F"/>
    <w:rsid w:val="00AD06A3"/>
    <w:rsid w:val="00B123B8"/>
    <w:rsid w:val="00B44395"/>
    <w:rsid w:val="00B51E25"/>
    <w:rsid w:val="00B65D49"/>
    <w:rsid w:val="00BB43AD"/>
    <w:rsid w:val="00C03BA0"/>
    <w:rsid w:val="00C03CAF"/>
    <w:rsid w:val="00C3651A"/>
    <w:rsid w:val="00C40CE6"/>
    <w:rsid w:val="00C70CB2"/>
    <w:rsid w:val="00C7572F"/>
    <w:rsid w:val="00C92C64"/>
    <w:rsid w:val="00CA1B42"/>
    <w:rsid w:val="00CB393E"/>
    <w:rsid w:val="00CD4637"/>
    <w:rsid w:val="00D0413B"/>
    <w:rsid w:val="00D13FDD"/>
    <w:rsid w:val="00D54D42"/>
    <w:rsid w:val="00D95E4B"/>
    <w:rsid w:val="00DA7EC2"/>
    <w:rsid w:val="00DB4A60"/>
    <w:rsid w:val="00DC6EFD"/>
    <w:rsid w:val="00DF3DD0"/>
    <w:rsid w:val="00DF6E07"/>
    <w:rsid w:val="00E00E47"/>
    <w:rsid w:val="00E06F8C"/>
    <w:rsid w:val="00E33441"/>
    <w:rsid w:val="00E37BF4"/>
    <w:rsid w:val="00E522D2"/>
    <w:rsid w:val="00E57B65"/>
    <w:rsid w:val="00E87C2B"/>
    <w:rsid w:val="00ED0549"/>
    <w:rsid w:val="00ED1246"/>
    <w:rsid w:val="00ED2BB4"/>
    <w:rsid w:val="00EE3150"/>
    <w:rsid w:val="00EF281D"/>
    <w:rsid w:val="00EF6A72"/>
    <w:rsid w:val="00EF6DAC"/>
    <w:rsid w:val="00F05535"/>
    <w:rsid w:val="00F078C0"/>
    <w:rsid w:val="00F21946"/>
    <w:rsid w:val="00F26C70"/>
    <w:rsid w:val="00F64ED6"/>
    <w:rsid w:val="00F65E9B"/>
    <w:rsid w:val="00FA4F98"/>
    <w:rsid w:val="00FB0586"/>
    <w:rsid w:val="00FB3916"/>
    <w:rsid w:val="00FB45FA"/>
    <w:rsid w:val="00FC3AFE"/>
    <w:rsid w:val="00FD3063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A95A"/>
  <w15:chartTrackingRefBased/>
  <w15:docId w15:val="{7E897F3D-BA63-4F42-A337-BA204F9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6BD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754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40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40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">
    <w:name w:val="List"/>
    <w:basedOn w:val="Normlny"/>
    <w:uiPriority w:val="99"/>
    <w:unhideWhenUsed/>
    <w:rsid w:val="00A840AE"/>
    <w:pPr>
      <w:ind w:left="283" w:hanging="283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840A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840AE"/>
    <w:rPr>
      <w:rFonts w:ascii="Calibri" w:eastAsia="Calibri" w:hAnsi="Calibri" w:cs="Times New Roman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A840AE"/>
    <w:pPr>
      <w:spacing w:after="20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A840AE"/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840A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840AE"/>
    <w:rPr>
      <w:rFonts w:ascii="Calibri" w:eastAsia="Calibri" w:hAnsi="Calibri" w:cs="Times New Roman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qFormat/>
    <w:locked/>
    <w:rsid w:val="00A840AE"/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paragraph" w:styleId="Odsekzoznamu">
    <w:name w:val="List Paragraph"/>
    <w:aliases w:val="Bullet Number,lp1,lp11,List Paragraph11,Bullet 1,Use Case List Paragraph,Medium List 2 - Accent 41"/>
    <w:link w:val="OdsekzoznamuChar"/>
    <w:qFormat/>
    <w:rsid w:val="00A840AE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paragraph" w:customStyle="1" w:styleId="text1">
    <w:name w:val="text1"/>
    <w:basedOn w:val="Zarkazkladnhotextu"/>
    <w:qFormat/>
    <w:rsid w:val="00A840AE"/>
    <w:pPr>
      <w:spacing w:before="60" w:after="0" w:line="240" w:lineRule="auto"/>
      <w:ind w:left="720"/>
      <w:jc w:val="both"/>
    </w:pPr>
    <w:rPr>
      <w:rFonts w:ascii="Times New Roman" w:eastAsia="Times New Roman" w:hAnsi="Times New Roman"/>
      <w:lang w:eastAsia="sk-SK"/>
    </w:rPr>
  </w:style>
  <w:style w:type="paragraph" w:customStyle="1" w:styleId="Default">
    <w:name w:val="Default"/>
    <w:rsid w:val="00A840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40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40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link w:val="ListParagraphChar"/>
    <w:rsid w:val="00A840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Odsekzoznamu1"/>
    <w:locked/>
    <w:rsid w:val="00A840AE"/>
    <w:rPr>
      <w:rFonts w:ascii="Calibri" w:eastAsia="Times New Roman" w:hAnsi="Calibri" w:cs="Calibri"/>
    </w:rPr>
  </w:style>
  <w:style w:type="character" w:customStyle="1" w:styleId="lrzxr">
    <w:name w:val="lrzxr"/>
    <w:rsid w:val="00A840AE"/>
  </w:style>
  <w:style w:type="paragraph" w:styleId="Textbubliny">
    <w:name w:val="Balloon Text"/>
    <w:basedOn w:val="Normlny"/>
    <w:link w:val="TextbublinyChar"/>
    <w:uiPriority w:val="99"/>
    <w:semiHidden/>
    <w:unhideWhenUsed/>
    <w:rsid w:val="00B65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D4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st">
    <w:name w:val="st"/>
    <w:basedOn w:val="Predvolenpsmoodseku"/>
    <w:rsid w:val="00F26C70"/>
  </w:style>
  <w:style w:type="character" w:styleId="Zvraznenie">
    <w:name w:val="Emphasis"/>
    <w:basedOn w:val="Predvolenpsmoodseku"/>
    <w:uiPriority w:val="20"/>
    <w:qFormat/>
    <w:rsid w:val="00F26C70"/>
    <w:rPr>
      <w:i/>
      <w:iCs/>
    </w:rPr>
  </w:style>
  <w:style w:type="character" w:customStyle="1" w:styleId="Nadpis3Char">
    <w:name w:val="Nadpis 3 Char"/>
    <w:basedOn w:val="Predvolenpsmoodseku"/>
    <w:link w:val="Nadpis3"/>
    <w:semiHidden/>
    <w:rsid w:val="009754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97544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9754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 Bold" w:hAnsi="Times New Roman Bold"/>
      <w:b/>
      <w:smallCaps/>
      <w:sz w:val="20"/>
      <w:szCs w:val="20"/>
      <w:lang w:val="fr-FR" w:eastAsia="en-GB"/>
    </w:rPr>
  </w:style>
  <w:style w:type="character" w:styleId="Vrazn">
    <w:name w:val="Strong"/>
    <w:basedOn w:val="Predvolenpsmoodseku"/>
    <w:uiPriority w:val="22"/>
    <w:qFormat/>
    <w:rsid w:val="0097544B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96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D3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customStyle="1" w:styleId="Zkladntext2">
    <w:name w:val="Základný text (2)_"/>
    <w:basedOn w:val="Predvolenpsmoodseku"/>
    <w:link w:val="Zkladntext21"/>
    <w:semiHidden/>
    <w:locked/>
    <w:rsid w:val="000876E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semiHidden/>
    <w:rsid w:val="000876E8"/>
    <w:pPr>
      <w:widowControl w:val="0"/>
      <w:shd w:val="clear" w:color="auto" w:fill="FFFFFF"/>
      <w:autoSpaceDN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Zkladntext20">
    <w:name w:val="Základný text (2)"/>
    <w:basedOn w:val="Zkladntext2"/>
    <w:uiPriority w:val="99"/>
    <w:rsid w:val="000876E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Heading1Char1">
    <w:name w:val="Heading 1 Char1"/>
    <w:rsid w:val="007F60BD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Odsekzoznamu2">
    <w:name w:val="Odsek zoznamu2"/>
    <w:basedOn w:val="Normlny"/>
    <w:rsid w:val="007F60BD"/>
    <w:pPr>
      <w:suppressAutoHyphens/>
      <w:ind w:left="720"/>
      <w:contextualSpacing/>
    </w:pPr>
    <w:rPr>
      <w:kern w:val="1"/>
    </w:rPr>
  </w:style>
  <w:style w:type="paragraph" w:customStyle="1" w:styleId="SPnadpis0">
    <w:name w:val="SP_nadpis0"/>
    <w:basedOn w:val="Normlny"/>
    <w:rsid w:val="001D34D3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26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8026C6"/>
    <w:rPr>
      <w:sz w:val="16"/>
      <w:szCs w:val="16"/>
    </w:rPr>
  </w:style>
  <w:style w:type="character" w:customStyle="1" w:styleId="ra">
    <w:name w:val="ra"/>
    <w:basedOn w:val="Predvolenpsmoodseku"/>
    <w:rsid w:val="0080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77D7-19E7-4638-A69B-6DA13955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Banásová Aneta</cp:lastModifiedBy>
  <cp:revision>11</cp:revision>
  <cp:lastPrinted>2020-10-15T12:36:00Z</cp:lastPrinted>
  <dcterms:created xsi:type="dcterms:W3CDTF">2020-12-07T14:23:00Z</dcterms:created>
  <dcterms:modified xsi:type="dcterms:W3CDTF">2022-03-24T09:31:00Z</dcterms:modified>
</cp:coreProperties>
</file>