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45CD" w14:textId="1A745F32" w:rsidR="00514DBF" w:rsidRPr="00A32C58" w:rsidRDefault="00514DBF" w:rsidP="00514DBF">
      <w:pPr>
        <w:jc w:val="center"/>
        <w:rPr>
          <w:b/>
          <w:sz w:val="24"/>
          <w:szCs w:val="24"/>
        </w:rPr>
      </w:pPr>
      <w:r w:rsidRPr="00A32C58">
        <w:rPr>
          <w:b/>
          <w:sz w:val="24"/>
          <w:szCs w:val="24"/>
        </w:rPr>
        <w:t>Príloha č. 1: Podrobný opis predmetu zákazky</w:t>
      </w:r>
    </w:p>
    <w:p w14:paraId="5025CCD5" w14:textId="77777777" w:rsidR="00514DBF" w:rsidRDefault="00514DBF" w:rsidP="003C6F0D">
      <w:pPr>
        <w:jc w:val="both"/>
        <w:rPr>
          <w:b/>
        </w:rPr>
      </w:pPr>
    </w:p>
    <w:p w14:paraId="02F1CB30" w14:textId="3D7BC448" w:rsidR="00DE7967" w:rsidRPr="001F5ECA" w:rsidRDefault="00DE7967" w:rsidP="003C6F0D">
      <w:pPr>
        <w:jc w:val="both"/>
        <w:rPr>
          <w:rFonts w:cs="Calibri"/>
        </w:rPr>
      </w:pPr>
      <w:r w:rsidRPr="001F5ECA">
        <w:rPr>
          <w:b/>
        </w:rPr>
        <w:t>Predmet:</w:t>
      </w:r>
      <w:r w:rsidRPr="001F5ECA">
        <w:t xml:space="preserve"> </w:t>
      </w:r>
      <w:r w:rsidRPr="001F5ECA">
        <w:rPr>
          <w:rFonts w:cs="Calibri"/>
        </w:rPr>
        <w:t>spracovanie komplexnej štruktúrovanej analýzy, zameranej na súčasný stav, potenciál ďalšieho rozvoja, zhodnotenie existujúcich bariér rozvoja a ich príčin a návrh opatrení na ich elimináciu s dôrazom na výrobu a predaja farmárskych, remeselných a regionálne špecifických poľnohospodárskych produktov</w:t>
      </w:r>
    </w:p>
    <w:p w14:paraId="110CA74A" w14:textId="77777777" w:rsidR="00DE7967" w:rsidRPr="001F5ECA" w:rsidRDefault="00DE7967" w:rsidP="003C6F0D">
      <w:pPr>
        <w:jc w:val="both"/>
      </w:pPr>
      <w:r w:rsidRPr="001F5ECA">
        <w:rPr>
          <w:rFonts w:cs="Calibri"/>
          <w:b/>
        </w:rPr>
        <w:t>Minimálny rozsah:</w:t>
      </w:r>
      <w:r w:rsidRPr="001F5ECA">
        <w:rPr>
          <w:rFonts w:cs="Calibri"/>
        </w:rPr>
        <w:t xml:space="preserve"> 100 strán </w:t>
      </w:r>
    </w:p>
    <w:p w14:paraId="2D7A73DD" w14:textId="77777777" w:rsidR="003C6F0D" w:rsidRPr="001F5ECA" w:rsidRDefault="003C6F0D" w:rsidP="003C6F0D">
      <w:pPr>
        <w:jc w:val="both"/>
        <w:rPr>
          <w:rFonts w:cs="Calibri"/>
          <w:b/>
        </w:rPr>
      </w:pPr>
      <w:r w:rsidRPr="001F5ECA">
        <w:rPr>
          <w:rFonts w:cs="Calibri"/>
          <w:b/>
        </w:rPr>
        <w:t xml:space="preserve">Obsah/analyzované okruhy: </w:t>
      </w:r>
    </w:p>
    <w:p w14:paraId="4DBBB5AF" w14:textId="77777777" w:rsidR="003C6F0D" w:rsidRPr="001F5ECA" w:rsidRDefault="003C6F0D" w:rsidP="003C6F0D">
      <w:pPr>
        <w:jc w:val="both"/>
        <w:rPr>
          <w:rFonts w:cs="Calibri"/>
        </w:rPr>
      </w:pPr>
    </w:p>
    <w:p w14:paraId="3535D098" w14:textId="77777777" w:rsidR="008C0E7A" w:rsidRPr="001F5ECA" w:rsidRDefault="008C0E7A" w:rsidP="003C6F0D">
      <w:pPr>
        <w:tabs>
          <w:tab w:val="num" w:pos="1080"/>
        </w:tabs>
        <w:spacing w:after="0" w:line="240" w:lineRule="auto"/>
        <w:jc w:val="both"/>
        <w:rPr>
          <w:rFonts w:cs="Calibri"/>
        </w:rPr>
      </w:pPr>
      <w:r w:rsidRPr="001F5ECA">
        <w:rPr>
          <w:rFonts w:cs="Calibri"/>
          <w:b/>
          <w:bCs/>
        </w:rPr>
        <w:t>S</w:t>
      </w:r>
      <w:r w:rsidR="00495061" w:rsidRPr="001F5ECA">
        <w:rPr>
          <w:rFonts w:cs="Calibri"/>
          <w:b/>
          <w:bCs/>
        </w:rPr>
        <w:t>účasný stav</w:t>
      </w:r>
      <w:r w:rsidR="00495061" w:rsidRPr="001F5ECA">
        <w:rPr>
          <w:rFonts w:cs="Calibri"/>
        </w:rPr>
        <w:t xml:space="preserve"> v oblasti tradičnej, farmárskej a remeselnej produkcie</w:t>
      </w:r>
    </w:p>
    <w:p w14:paraId="6C901EC6" w14:textId="77777777" w:rsidR="008C0E7A" w:rsidRPr="001F5ECA" w:rsidRDefault="00495061" w:rsidP="003C6F0D">
      <w:pPr>
        <w:pStyle w:val="Odsekzoznamu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cs="Calibri"/>
        </w:rPr>
      </w:pPr>
      <w:r w:rsidRPr="001F5ECA">
        <w:rPr>
          <w:rFonts w:cs="Calibri"/>
        </w:rPr>
        <w:t>kvalitatívne a kvantitatívne zhodnotenie produkcie a miery kooperácie</w:t>
      </w:r>
      <w:r w:rsidR="008C0E7A" w:rsidRPr="001F5ECA">
        <w:rPr>
          <w:rFonts w:cs="Calibri"/>
        </w:rPr>
        <w:t xml:space="preserve">, </w:t>
      </w:r>
    </w:p>
    <w:p w14:paraId="6FF97DAD" w14:textId="77777777" w:rsidR="008C0E7A" w:rsidRPr="001F5ECA" w:rsidRDefault="00F607BE" w:rsidP="00F607BE">
      <w:pPr>
        <w:pStyle w:val="Odsekzoznamu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cs="Calibri"/>
        </w:rPr>
      </w:pPr>
      <w:r w:rsidRPr="001F5ECA">
        <w:rPr>
          <w:rFonts w:cstheme="minorHAnsi"/>
        </w:rPr>
        <w:t>spracovanie vlastnej produkcie na farmách so zameraním na mladých a malých farmárov</w:t>
      </w:r>
    </w:p>
    <w:p w14:paraId="5157377A" w14:textId="77777777" w:rsidR="00F607BE" w:rsidRPr="001F5ECA" w:rsidRDefault="00F607BE" w:rsidP="00F607BE">
      <w:pPr>
        <w:pStyle w:val="Odsekzoznamu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cs="Calibri"/>
        </w:rPr>
      </w:pPr>
      <w:r w:rsidRPr="001F5ECA">
        <w:rPr>
          <w:rFonts w:cstheme="minorHAnsi"/>
        </w:rPr>
        <w:t>spracovanie</w:t>
      </w:r>
      <w:r w:rsidR="001B7577" w:rsidRPr="001F5ECA">
        <w:rPr>
          <w:rFonts w:cstheme="minorHAnsi"/>
        </w:rPr>
        <w:t xml:space="preserve"> primárnej produkcie </w:t>
      </w:r>
      <w:r w:rsidRPr="001F5ECA">
        <w:rPr>
          <w:rFonts w:cstheme="minorHAnsi"/>
        </w:rPr>
        <w:t>v miestnych, regionálnych spracovateľských prevádzkach</w:t>
      </w:r>
    </w:p>
    <w:p w14:paraId="19F8373D" w14:textId="77777777" w:rsidR="004D4CB4" w:rsidRPr="001F5ECA" w:rsidRDefault="004D4CB4" w:rsidP="000B220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F5ECA">
        <w:rPr>
          <w:rFonts w:cstheme="minorHAnsi"/>
        </w:rPr>
        <w:t>identifikácia podnikov spracovávajúcich regionálnu produkciu a vyrábajúcich regionálne produkty, analýza ich kapacít, surovinových potrieb, stavu výroby</w:t>
      </w:r>
    </w:p>
    <w:p w14:paraId="626BD28F" w14:textId="77777777" w:rsidR="00F607BE" w:rsidRPr="001F5ECA" w:rsidRDefault="001B7577" w:rsidP="004D4CB4">
      <w:pPr>
        <w:pStyle w:val="Odsekzoznamu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cs="Calibri"/>
        </w:rPr>
      </w:pPr>
      <w:r w:rsidRPr="001F5ECA">
        <w:rPr>
          <w:rFonts w:cs="Calibri"/>
        </w:rPr>
        <w:t>malé rodinné farmy, mladí a malí farmári</w:t>
      </w:r>
      <w:r w:rsidR="004D4CB4" w:rsidRPr="001F5ECA">
        <w:rPr>
          <w:rFonts w:cs="Calibri"/>
        </w:rPr>
        <w:t>, družstvá a poľnohospodárske podniky</w:t>
      </w:r>
      <w:r w:rsidRPr="001F5ECA">
        <w:rPr>
          <w:rFonts w:cs="Calibri"/>
        </w:rPr>
        <w:t xml:space="preserve"> - </w:t>
      </w:r>
      <w:r w:rsidRPr="001F5ECA">
        <w:rPr>
          <w:rFonts w:cstheme="minorHAnsi"/>
        </w:rPr>
        <w:t>počet, podiel na obhospodarovanej pôde, charakter činností a rozsah výroby</w:t>
      </w:r>
    </w:p>
    <w:p w14:paraId="5D79A904" w14:textId="77777777" w:rsidR="004D4CB4" w:rsidRPr="001F5ECA" w:rsidRDefault="009A7417" w:rsidP="009A7417">
      <w:pPr>
        <w:pStyle w:val="Odsekzoznamu"/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cs="Calibri"/>
        </w:rPr>
      </w:pPr>
      <w:r w:rsidRPr="001F5ECA">
        <w:rPr>
          <w:rFonts w:cstheme="minorHAnsi"/>
        </w:rPr>
        <w:t>prehľad o výrobcoch farmárskych a regionálnych poľnohospodárskych produktov a potravín (počty v regiónoch, potenciál záujmu o produkciu a odbyt takýto výrobkov na základe počtov poľnohospodárskych a spracovateľských podnikov)</w:t>
      </w:r>
    </w:p>
    <w:p w14:paraId="1F55DBF7" w14:textId="77777777" w:rsidR="009A7417" w:rsidRPr="001F5ECA" w:rsidRDefault="009A7417" w:rsidP="003C6F0D">
      <w:pPr>
        <w:tabs>
          <w:tab w:val="num" w:pos="1080"/>
        </w:tabs>
        <w:spacing w:after="0" w:line="240" w:lineRule="auto"/>
        <w:jc w:val="both"/>
        <w:rPr>
          <w:rFonts w:cs="Calibri"/>
        </w:rPr>
      </w:pPr>
    </w:p>
    <w:p w14:paraId="3BE46095" w14:textId="77777777" w:rsidR="008C0E7A" w:rsidRPr="001F5ECA" w:rsidRDefault="008C0E7A" w:rsidP="003C6F0D">
      <w:pPr>
        <w:tabs>
          <w:tab w:val="num" w:pos="1080"/>
        </w:tabs>
        <w:spacing w:after="0" w:line="240" w:lineRule="auto"/>
        <w:jc w:val="both"/>
        <w:rPr>
          <w:rFonts w:cs="Calibri"/>
        </w:rPr>
      </w:pPr>
      <w:r w:rsidRPr="001F5ECA">
        <w:rPr>
          <w:rFonts w:cs="Calibri"/>
          <w:b/>
        </w:rPr>
        <w:t>Legislatívny rámec</w:t>
      </w:r>
      <w:r w:rsidRPr="001F5ECA">
        <w:rPr>
          <w:rFonts w:cs="Calibri"/>
        </w:rPr>
        <w:t xml:space="preserve"> </w:t>
      </w:r>
    </w:p>
    <w:p w14:paraId="435A0367" w14:textId="77777777" w:rsidR="002D3DE6" w:rsidRPr="001F5ECA" w:rsidRDefault="002D3DE6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="Calibri"/>
        </w:rPr>
        <w:t>definícia malého, mladého a rodinného farmára/farmy</w:t>
      </w:r>
    </w:p>
    <w:p w14:paraId="6F4166FF" w14:textId="77777777" w:rsidR="009A7417" w:rsidRPr="001F5ECA" w:rsidRDefault="009A7417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="Calibri"/>
        </w:rPr>
        <w:t xml:space="preserve">definícia </w:t>
      </w:r>
      <w:r w:rsidRPr="001F5ECA">
        <w:rPr>
          <w:rFonts w:cstheme="minorHAnsi"/>
        </w:rPr>
        <w:t>„farmárskych a regionálnych poľnohospodárskych produktov a potravín“</w:t>
      </w:r>
    </w:p>
    <w:p w14:paraId="3B194A02" w14:textId="77777777" w:rsidR="002D3DE6" w:rsidRPr="001F5ECA" w:rsidRDefault="002D3DE6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="Calibri"/>
        </w:rPr>
        <w:t xml:space="preserve">aktuálna legislatíva SR a EÚ legislatívu súvisiacu s výrobou a predajom farmárskych a regionálnych poľnohospodárskych produktov a potravín </w:t>
      </w:r>
    </w:p>
    <w:p w14:paraId="543914DA" w14:textId="77777777" w:rsidR="002D3DE6" w:rsidRPr="001F5ECA" w:rsidRDefault="002D3DE6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="Calibri"/>
        </w:rPr>
        <w:t>aktuálne nástroje podpory z verejných zdrojov (EÚ, národné, iné verejné) výroby a predaja farmárskych, regionálnych a remeselných poľnohospodárskych produktov a potravín a ich zhodnotenie z hľadiska efektivity a</w:t>
      </w:r>
      <w:r w:rsidR="00103D76" w:rsidRPr="001F5ECA">
        <w:rPr>
          <w:rFonts w:cs="Calibri"/>
        </w:rPr>
        <w:t> </w:t>
      </w:r>
      <w:proofErr w:type="spellStart"/>
      <w:r w:rsidRPr="001F5ECA">
        <w:rPr>
          <w:rFonts w:cs="Calibri"/>
        </w:rPr>
        <w:t>prínosnosti</w:t>
      </w:r>
      <w:proofErr w:type="spellEnd"/>
    </w:p>
    <w:p w14:paraId="2CE1DF24" w14:textId="77777777" w:rsidR="00103D76" w:rsidRPr="001F5ECA" w:rsidRDefault="00103D76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="Calibri"/>
        </w:rPr>
        <w:t>legislatíva súvisiaca s označovaním potravín</w:t>
      </w:r>
    </w:p>
    <w:p w14:paraId="703A29CA" w14:textId="77777777" w:rsidR="008C0E7A" w:rsidRPr="001F5ECA" w:rsidRDefault="008C0E7A" w:rsidP="003C6F0D">
      <w:pPr>
        <w:tabs>
          <w:tab w:val="num" w:pos="1080"/>
        </w:tabs>
        <w:spacing w:after="0" w:line="240" w:lineRule="auto"/>
        <w:jc w:val="both"/>
        <w:rPr>
          <w:rFonts w:cs="Calibri"/>
        </w:rPr>
      </w:pPr>
    </w:p>
    <w:p w14:paraId="02620FB1" w14:textId="77777777" w:rsidR="00495061" w:rsidRPr="001F5ECA" w:rsidRDefault="002D3DE6" w:rsidP="003C6F0D">
      <w:pPr>
        <w:tabs>
          <w:tab w:val="num" w:pos="1080"/>
        </w:tabs>
        <w:spacing w:after="0" w:line="240" w:lineRule="auto"/>
        <w:jc w:val="both"/>
        <w:rPr>
          <w:rFonts w:cs="Calibri"/>
        </w:rPr>
      </w:pPr>
      <w:r w:rsidRPr="001F5ECA">
        <w:rPr>
          <w:rFonts w:cs="Calibri"/>
          <w:b/>
          <w:bCs/>
        </w:rPr>
        <w:t>P</w:t>
      </w:r>
      <w:r w:rsidR="00495061" w:rsidRPr="001F5ECA">
        <w:rPr>
          <w:rFonts w:cs="Calibri"/>
          <w:b/>
          <w:bCs/>
        </w:rPr>
        <w:t xml:space="preserve">rodukčný potenciál </w:t>
      </w:r>
      <w:r w:rsidR="00495061" w:rsidRPr="001F5ECA">
        <w:rPr>
          <w:rFonts w:cs="Calibri"/>
        </w:rPr>
        <w:t xml:space="preserve">tradičnej, farmárskej, remeselnej </w:t>
      </w:r>
      <w:r w:rsidRPr="001F5ECA">
        <w:rPr>
          <w:rFonts w:cs="Calibri"/>
        </w:rPr>
        <w:t xml:space="preserve">výroby </w:t>
      </w:r>
      <w:r w:rsidR="00495061" w:rsidRPr="001F5ECA">
        <w:rPr>
          <w:rFonts w:cs="Calibri"/>
        </w:rPr>
        <w:t>a regionálne špecifických produktov s možnosťou ich rozšírenia, vrátane identifikácie odbytových kanálov pre tieto produkty</w:t>
      </w:r>
    </w:p>
    <w:p w14:paraId="07009C99" w14:textId="77777777" w:rsidR="002D3DE6" w:rsidRPr="001F5ECA" w:rsidRDefault="002D3DE6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="Calibri"/>
        </w:rPr>
        <w:t xml:space="preserve">prehľad a identifikácia subjektov produkujúcich farmárske a regionálne poľnohospodárske produkty a potraviny v systéme „komunitou podporované poľnohospodárstvo (CSA)“ </w:t>
      </w:r>
    </w:p>
    <w:p w14:paraId="3D843BE7" w14:textId="77777777" w:rsidR="002D3DE6" w:rsidRPr="001F5ECA" w:rsidRDefault="002D3DE6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="Calibri"/>
        </w:rPr>
        <w:t>možnosti posilnenia a rozšírenia výroby, dostupnosti a predaja farmárskych, remeselných a regionálne špecifických/tradičných poľnohospodárskych produktov</w:t>
      </w:r>
    </w:p>
    <w:p w14:paraId="14FADEBC" w14:textId="77777777" w:rsidR="002D3DE6" w:rsidRPr="001F5ECA" w:rsidRDefault="002D3DE6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="Calibri"/>
        </w:rPr>
        <w:t>zvýšenie atraktivity a dostupnosti  regionálnych produktov pre spotrebiteľa formou podpory alternatívnych odbytových kanálov – napr. formou podpory regionálnych odbytových stredísk, lokálnych tržníc, spoločných skladov a predajní/výdajní, výkupní poľnohospodárskych produktov ap.</w:t>
      </w:r>
    </w:p>
    <w:p w14:paraId="773F83F9" w14:textId="77777777" w:rsidR="00C71A57" w:rsidRPr="001F5ECA" w:rsidRDefault="00C71A57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="Calibri"/>
        </w:rPr>
        <w:t>zlepšenie ekonomickej výkonnosti a postavenia poľnohospodárskeho a potravinárskeho sektora v SR, osobitne malých a malých producentov</w:t>
      </w:r>
    </w:p>
    <w:p w14:paraId="5AB6D1B4" w14:textId="77777777" w:rsidR="00C71A57" w:rsidRPr="001F5ECA" w:rsidRDefault="00C71A57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="Calibri"/>
        </w:rPr>
        <w:t>oživenie tradícií farmárskej a remeselnej výroby potravín, zvýšenie atraktivity a potenciálu udržateľného rozvoja vidieckych oblastí</w:t>
      </w:r>
    </w:p>
    <w:p w14:paraId="3297D61C" w14:textId="77777777" w:rsidR="002D3DE6" w:rsidRPr="001F5ECA" w:rsidRDefault="002D3DE6" w:rsidP="003C6F0D">
      <w:pPr>
        <w:tabs>
          <w:tab w:val="num" w:pos="1080"/>
        </w:tabs>
        <w:spacing w:after="0" w:line="240" w:lineRule="auto"/>
        <w:jc w:val="both"/>
        <w:rPr>
          <w:rFonts w:cs="Calibri"/>
        </w:rPr>
      </w:pPr>
    </w:p>
    <w:p w14:paraId="05FDC359" w14:textId="77777777" w:rsidR="00495061" w:rsidRPr="001F5ECA" w:rsidRDefault="00C71A57" w:rsidP="003C6F0D">
      <w:pPr>
        <w:tabs>
          <w:tab w:val="num" w:pos="1080"/>
        </w:tabs>
        <w:spacing w:after="0" w:line="240" w:lineRule="auto"/>
        <w:jc w:val="both"/>
        <w:rPr>
          <w:rFonts w:cs="Calibri"/>
        </w:rPr>
      </w:pPr>
      <w:r w:rsidRPr="001F5ECA">
        <w:rPr>
          <w:rFonts w:cs="Calibri"/>
          <w:b/>
          <w:bCs/>
        </w:rPr>
        <w:lastRenderedPageBreak/>
        <w:t>P</w:t>
      </w:r>
      <w:r w:rsidR="00495061" w:rsidRPr="001F5ECA">
        <w:rPr>
          <w:rFonts w:cs="Calibri"/>
          <w:b/>
          <w:bCs/>
        </w:rPr>
        <w:t>otenciál a bariéry vertikálnej a horizontálnej kooperácie</w:t>
      </w:r>
      <w:r w:rsidR="00495061" w:rsidRPr="001F5ECA">
        <w:rPr>
          <w:rFonts w:cs="Calibri"/>
        </w:rPr>
        <w:t xml:space="preserve"> dotknutých subjektov s ohľadom na možnosť vzniku </w:t>
      </w:r>
      <w:r w:rsidRPr="001F5ECA">
        <w:rPr>
          <w:rFonts w:cs="Calibri"/>
        </w:rPr>
        <w:t>resp.</w:t>
      </w:r>
      <w:r w:rsidR="00495061" w:rsidRPr="001F5ECA">
        <w:rPr>
          <w:rFonts w:cs="Calibri"/>
        </w:rPr>
        <w:t xml:space="preserve"> fungovania regionálnych odbytových organizácií </w:t>
      </w:r>
    </w:p>
    <w:p w14:paraId="733BD245" w14:textId="77777777" w:rsidR="00C71A57" w:rsidRPr="001F5ECA" w:rsidRDefault="00C71A57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="Calibri"/>
        </w:rPr>
        <w:t>potenciál uplatnenia tradičnej farmárskej a remeselnej produkcie potravín v segmente verejného stravovania</w:t>
      </w:r>
    </w:p>
    <w:p w14:paraId="58FE8FF6" w14:textId="77777777" w:rsidR="001B7577" w:rsidRPr="001F5ECA" w:rsidRDefault="001B7577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theme="minorHAnsi"/>
        </w:rPr>
        <w:t xml:space="preserve">rozvojový potenciál výroby a zamestnávania malých rodinných fariem, malých a mladých farmárov </w:t>
      </w:r>
    </w:p>
    <w:p w14:paraId="38E5A39D" w14:textId="77777777" w:rsidR="00DD1128" w:rsidRPr="00025393" w:rsidRDefault="00DD1128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theme="minorHAnsi"/>
        </w:rPr>
        <w:t xml:space="preserve">podiel priameho predaja, predaja cez obchodné siete, iné odbytové cesty </w:t>
      </w:r>
    </w:p>
    <w:p w14:paraId="5CC2904E" w14:textId="77777777" w:rsidR="00025393" w:rsidRPr="001F5ECA" w:rsidRDefault="00025393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theme="minorHAnsi"/>
        </w:rPr>
        <w:t>potenciál spájania sa v súvislosti s odbytom</w:t>
      </w:r>
    </w:p>
    <w:p w14:paraId="2F26EB1C" w14:textId="77777777" w:rsidR="00C71A57" w:rsidRPr="001F5ECA" w:rsidRDefault="00C71A57" w:rsidP="003C6F0D">
      <w:pPr>
        <w:tabs>
          <w:tab w:val="num" w:pos="1080"/>
        </w:tabs>
        <w:spacing w:after="0" w:line="240" w:lineRule="auto"/>
        <w:jc w:val="both"/>
        <w:rPr>
          <w:rFonts w:cs="Calibri"/>
        </w:rPr>
      </w:pPr>
    </w:p>
    <w:p w14:paraId="031664CC" w14:textId="77777777" w:rsidR="00495061" w:rsidRPr="001F5ECA" w:rsidRDefault="00C71A57" w:rsidP="003C6F0D">
      <w:pPr>
        <w:tabs>
          <w:tab w:val="num" w:pos="1080"/>
        </w:tabs>
        <w:spacing w:after="0" w:line="240" w:lineRule="auto"/>
        <w:jc w:val="both"/>
        <w:rPr>
          <w:rFonts w:cs="Calibri"/>
        </w:rPr>
      </w:pPr>
      <w:r w:rsidRPr="001F5ECA">
        <w:rPr>
          <w:rFonts w:cs="Calibri"/>
          <w:b/>
          <w:bCs/>
        </w:rPr>
        <w:t>B</w:t>
      </w:r>
      <w:r w:rsidR="00495061" w:rsidRPr="001F5ECA">
        <w:rPr>
          <w:rFonts w:cs="Calibri"/>
          <w:b/>
          <w:bCs/>
        </w:rPr>
        <w:t>ariéry pre rozvoj</w:t>
      </w:r>
      <w:r w:rsidR="00495061" w:rsidRPr="001F5ECA">
        <w:rPr>
          <w:rFonts w:cs="Calibri"/>
        </w:rPr>
        <w:t xml:space="preserve"> – legislatívne, technické, technologické, personálne</w:t>
      </w:r>
    </w:p>
    <w:p w14:paraId="0D258E80" w14:textId="77777777" w:rsidR="00462CD2" w:rsidRPr="001F5ECA" w:rsidRDefault="00462CD2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="Calibri"/>
        </w:rPr>
        <w:t xml:space="preserve">identifikácia nedostatkov v definíciách, chýbajúcej/nedostatočnej legislatívy </w:t>
      </w:r>
    </w:p>
    <w:p w14:paraId="74D8744E" w14:textId="77777777" w:rsidR="00C71A57" w:rsidRPr="001F5ECA" w:rsidRDefault="00C71A57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="Calibri"/>
        </w:rPr>
        <w:t>identifikácia potrieb v oblasti vzdelávania a odborného poradenstva pre segment tradičnej, remeselnej a farmárskej produkcie potravín</w:t>
      </w:r>
    </w:p>
    <w:p w14:paraId="2EF2C0D3" w14:textId="77777777" w:rsidR="00C71A57" w:rsidRPr="001F5ECA" w:rsidRDefault="00C71A57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="Calibri"/>
        </w:rPr>
        <w:t>identifikácia ďalších potrieb a podpôr pre udržateľný rozvoj segmentu</w:t>
      </w:r>
    </w:p>
    <w:p w14:paraId="31DC29F5" w14:textId="77777777" w:rsidR="00E009EA" w:rsidRPr="001F5ECA" w:rsidRDefault="00E009EA" w:rsidP="00E009EA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theme="minorHAnsi"/>
        </w:rPr>
        <w:t>obmedzujúce podmienky pre rôzne odbytové cesty</w:t>
      </w:r>
    </w:p>
    <w:p w14:paraId="66426488" w14:textId="77777777" w:rsidR="001B7577" w:rsidRPr="001F5ECA" w:rsidRDefault="001B7577" w:rsidP="00E009EA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theme="minorHAnsi"/>
        </w:rPr>
        <w:t xml:space="preserve">obmedzujúce podmienky u malých rodinných fariem, mladých a malých </w:t>
      </w:r>
      <w:r w:rsidR="004D4CB4" w:rsidRPr="001F5ECA">
        <w:rPr>
          <w:rFonts w:cstheme="minorHAnsi"/>
        </w:rPr>
        <w:t>farmárov, družstiev, poľnohospodárskych podnikov, podnikov spracovávajúcich primárnu produkciu</w:t>
      </w:r>
    </w:p>
    <w:p w14:paraId="1C17AF04" w14:textId="77777777" w:rsidR="001B7577" w:rsidRPr="001F5ECA" w:rsidRDefault="001B7577" w:rsidP="00E009EA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theme="minorHAnsi"/>
        </w:rPr>
        <w:t xml:space="preserve">začínajúci farmári </w:t>
      </w:r>
    </w:p>
    <w:p w14:paraId="53A1FEB9" w14:textId="77777777" w:rsidR="00103D76" w:rsidRPr="00335121" w:rsidRDefault="00103D76" w:rsidP="00E009EA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theme="minorHAnsi"/>
        </w:rPr>
        <w:t>obmedzujúce podmienky pre umiestnenie produktov do predajní a verejného stravovania</w:t>
      </w:r>
    </w:p>
    <w:p w14:paraId="08B5E9FC" w14:textId="77777777" w:rsidR="00025393" w:rsidRPr="001F5ECA" w:rsidRDefault="00025393" w:rsidP="00E009EA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theme="minorHAnsi"/>
        </w:rPr>
        <w:t>obmedzujúce podmienky spájania sa vo veci spoločného odbytu</w:t>
      </w:r>
    </w:p>
    <w:p w14:paraId="45DE15CE" w14:textId="77777777" w:rsidR="00C71A57" w:rsidRPr="001F5ECA" w:rsidRDefault="00C71A57" w:rsidP="003C6F0D">
      <w:pPr>
        <w:tabs>
          <w:tab w:val="num" w:pos="1080"/>
        </w:tabs>
        <w:spacing w:after="0" w:line="240" w:lineRule="auto"/>
        <w:jc w:val="both"/>
        <w:rPr>
          <w:rFonts w:cs="Calibri"/>
        </w:rPr>
      </w:pPr>
    </w:p>
    <w:p w14:paraId="73F74E95" w14:textId="77777777" w:rsidR="00495061" w:rsidRPr="001F5ECA" w:rsidRDefault="00462CD2" w:rsidP="003C6F0D">
      <w:pPr>
        <w:tabs>
          <w:tab w:val="num" w:pos="1080"/>
        </w:tabs>
        <w:spacing w:after="0" w:line="240" w:lineRule="auto"/>
        <w:jc w:val="both"/>
        <w:rPr>
          <w:rFonts w:cs="Calibri"/>
        </w:rPr>
      </w:pPr>
      <w:r w:rsidRPr="001F5ECA">
        <w:rPr>
          <w:rFonts w:cs="Calibri"/>
          <w:b/>
          <w:bCs/>
        </w:rPr>
        <w:t>N</w:t>
      </w:r>
      <w:r w:rsidR="00495061" w:rsidRPr="001F5ECA">
        <w:rPr>
          <w:rFonts w:cs="Calibri"/>
          <w:b/>
          <w:bCs/>
        </w:rPr>
        <w:t>ávrhy opatrení</w:t>
      </w:r>
      <w:r w:rsidR="00495061" w:rsidRPr="001F5ECA">
        <w:rPr>
          <w:rFonts w:cs="Calibri"/>
        </w:rPr>
        <w:t xml:space="preserve"> s dôrazom na odstránenie identifikovaných bariér rozvoja, marketing, propagáciu, kooperáciu, zapojenie ďalších subjektov a atrakciu mladých/začínajúcich producentov</w:t>
      </w:r>
    </w:p>
    <w:p w14:paraId="718EA6A8" w14:textId="77777777" w:rsidR="00F607BE" w:rsidRPr="001F5ECA" w:rsidRDefault="00F607BE" w:rsidP="00F607BE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="Calibri"/>
        </w:rPr>
        <w:t xml:space="preserve">možnosti </w:t>
      </w:r>
      <w:r w:rsidRPr="001F5ECA">
        <w:rPr>
          <w:rFonts w:cstheme="minorHAnsi"/>
        </w:rPr>
        <w:t>zvýšenia záujmu spotrebiteľov</w:t>
      </w:r>
      <w:r w:rsidR="002C0E64" w:rsidRPr="001F5ECA">
        <w:rPr>
          <w:rFonts w:cstheme="minorHAnsi"/>
        </w:rPr>
        <w:t xml:space="preserve">, informovanosti spotrebiteľov </w:t>
      </w:r>
    </w:p>
    <w:p w14:paraId="089C770B" w14:textId="77777777" w:rsidR="00C71A57" w:rsidRPr="001F5ECA" w:rsidRDefault="00C71A57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="Calibri"/>
        </w:rPr>
        <w:t>využiteľné marketingové a propagačné nástroje, vrátane podpory regionálnych značiek, Značky kvality SK, farmárskej p</w:t>
      </w:r>
      <w:r w:rsidR="00E009EA" w:rsidRPr="001F5ECA">
        <w:rPr>
          <w:rFonts w:cs="Calibri"/>
        </w:rPr>
        <w:t>otraviny, Slovenská potravina, vyrobené na Slovensku, Regionálna potravina</w:t>
      </w:r>
    </w:p>
    <w:p w14:paraId="758F85C8" w14:textId="77777777" w:rsidR="00E009EA" w:rsidRPr="00335121" w:rsidRDefault="00E009EA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F5ECA">
        <w:rPr>
          <w:rFonts w:cstheme="minorHAnsi"/>
        </w:rPr>
        <w:t xml:space="preserve">využitie priestoru školského a verejného stravovania pre výchovu k regionálnym potravinám </w:t>
      </w:r>
    </w:p>
    <w:p w14:paraId="1E0C50FB" w14:textId="77777777" w:rsidR="00825D81" w:rsidRPr="001F5ECA" w:rsidRDefault="00825D81" w:rsidP="003C6F0D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theme="minorHAnsi"/>
        </w:rPr>
        <w:t>vytváranie „vzdelávacích“ fariem pre školy a škôlky s cieľom vzdelávať deti a mládež – odkiaľ potraviny pochádzajú, spolupráca so škôlkami a školami</w:t>
      </w:r>
    </w:p>
    <w:p w14:paraId="598B6275" w14:textId="77777777" w:rsidR="00E009EA" w:rsidRPr="001F5ECA" w:rsidRDefault="00E009EA" w:rsidP="00E009EA">
      <w:pPr>
        <w:pStyle w:val="Odsekzoznamu"/>
        <w:numPr>
          <w:ilvl w:val="0"/>
          <w:numId w:val="2"/>
        </w:numPr>
        <w:jc w:val="both"/>
        <w:rPr>
          <w:rFonts w:cs="Calibri"/>
        </w:rPr>
      </w:pPr>
      <w:r w:rsidRPr="001F5ECA">
        <w:rPr>
          <w:rFonts w:cstheme="minorHAnsi"/>
        </w:rPr>
        <w:t xml:space="preserve">možnosti efektívneho riešenia pre zlepšenie dostupnosti regionálnych produktov pre spotrebiteľa – podiel predaja „priamo z dvora“, miestne predajne, reťazce </w:t>
      </w:r>
    </w:p>
    <w:p w14:paraId="534D01F6" w14:textId="77777777" w:rsidR="00E009EA" w:rsidRPr="001F5ECA" w:rsidRDefault="00F607BE" w:rsidP="00D24DB3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1F5ECA">
        <w:rPr>
          <w:rFonts w:cstheme="minorHAnsi"/>
        </w:rPr>
        <w:t xml:space="preserve">definovanie potrebných legislatívnych a podporných opatrení pre rozvoj mladých a malých farmárov a regionálnych prevádzok </w:t>
      </w:r>
    </w:p>
    <w:p w14:paraId="4C5123F1" w14:textId="77777777" w:rsidR="00E009EA" w:rsidRPr="001F5ECA" w:rsidRDefault="00E009EA" w:rsidP="00E009EA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1F5ECA">
        <w:rPr>
          <w:rFonts w:cstheme="minorHAnsi"/>
        </w:rPr>
        <w:t xml:space="preserve">využitie financovania z prostriedkov PRV 2023-2027 pre tieto činnosti </w:t>
      </w:r>
    </w:p>
    <w:p w14:paraId="5FDCABC4" w14:textId="77777777" w:rsidR="00E009EA" w:rsidRPr="001F5ECA" w:rsidRDefault="00E009EA" w:rsidP="00E009EA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1F5ECA">
        <w:rPr>
          <w:rFonts w:cstheme="minorHAnsi"/>
        </w:rPr>
        <w:t>spolupráca s inými rezortami, možné využitie iných zdrojov z</w:t>
      </w:r>
      <w:r w:rsidR="001B7577" w:rsidRPr="001F5ECA">
        <w:rPr>
          <w:rFonts w:cstheme="minorHAnsi"/>
        </w:rPr>
        <w:t> </w:t>
      </w:r>
      <w:r w:rsidRPr="001F5ECA">
        <w:rPr>
          <w:rFonts w:cstheme="minorHAnsi"/>
        </w:rPr>
        <w:t>rezortov</w:t>
      </w:r>
    </w:p>
    <w:p w14:paraId="2FB66887" w14:textId="77777777" w:rsidR="001B7577" w:rsidRPr="001F5ECA" w:rsidRDefault="001B7577" w:rsidP="00E009EA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1F5ECA">
        <w:rPr>
          <w:rFonts w:cstheme="minorHAnsi"/>
        </w:rPr>
        <w:t xml:space="preserve">možnosti podpory začínajúcich farmárov </w:t>
      </w:r>
    </w:p>
    <w:p w14:paraId="03D4D338" w14:textId="77777777" w:rsidR="001B7577" w:rsidRPr="001F5ECA" w:rsidRDefault="001B7577" w:rsidP="00E009EA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1F5ECA">
        <w:rPr>
          <w:rFonts w:cstheme="minorHAnsi"/>
        </w:rPr>
        <w:t xml:space="preserve">možnosti podpory malých rodinných fariem, mladých a malých farmárov v oblasti legislatívy, </w:t>
      </w:r>
      <w:r w:rsidR="004D4CB4" w:rsidRPr="001F5ECA">
        <w:rPr>
          <w:rFonts w:cstheme="minorHAnsi"/>
        </w:rPr>
        <w:t xml:space="preserve">podnikov spracovávajúcich primárnu produkciu, </w:t>
      </w:r>
      <w:r w:rsidRPr="001F5ECA">
        <w:rPr>
          <w:rFonts w:cstheme="minorHAnsi"/>
        </w:rPr>
        <w:t>prístupu k pôde, technickej vybavenosti, odbornej prípravy, odbytu</w:t>
      </w:r>
    </w:p>
    <w:p w14:paraId="16B7CC76" w14:textId="77777777" w:rsidR="009A7417" w:rsidRPr="001F5ECA" w:rsidRDefault="009A7417" w:rsidP="00E009EA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1F5ECA">
        <w:rPr>
          <w:rFonts w:cstheme="minorHAnsi"/>
        </w:rPr>
        <w:t xml:space="preserve">potenciál Politiky kvality EÚ a označenia ZTŠ na nárast kvality a zvýšenia výroby a predaja regionálnych produktov </w:t>
      </w:r>
    </w:p>
    <w:p w14:paraId="242B786D" w14:textId="77777777" w:rsidR="00DD1128" w:rsidRPr="001F5ECA" w:rsidRDefault="00DD1128" w:rsidP="00E009EA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1F5ECA">
        <w:rPr>
          <w:rFonts w:cstheme="minorHAnsi"/>
        </w:rPr>
        <w:t xml:space="preserve">návrhy na úpravu súvisiacej legislatívy </w:t>
      </w:r>
    </w:p>
    <w:p w14:paraId="32B7B1DC" w14:textId="77777777" w:rsidR="00103D76" w:rsidRDefault="001F5ECA" w:rsidP="00E009EA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1F5ECA">
        <w:rPr>
          <w:rFonts w:cstheme="minorHAnsi"/>
        </w:rPr>
        <w:t xml:space="preserve">veterinárna kontrola </w:t>
      </w:r>
      <w:r w:rsidR="00103D76" w:rsidRPr="001F5ECA">
        <w:rPr>
          <w:rFonts w:cstheme="minorHAnsi"/>
        </w:rPr>
        <w:t xml:space="preserve">produktov </w:t>
      </w:r>
      <w:r w:rsidRPr="001F5ECA">
        <w:rPr>
          <w:rFonts w:cstheme="minorHAnsi"/>
        </w:rPr>
        <w:t>živočíšneho pôvodu</w:t>
      </w:r>
    </w:p>
    <w:p w14:paraId="4C2F0A9B" w14:textId="5048D566" w:rsidR="00E46006" w:rsidRPr="001F5ECA" w:rsidRDefault="00E46006" w:rsidP="00E009EA">
      <w:pPr>
        <w:pStyle w:val="Odsekzoznamu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vytvorenie zoznamu fariem v elektronickej podobe</w:t>
      </w:r>
      <w:r w:rsidR="00F947AA">
        <w:rPr>
          <w:rFonts w:cstheme="minorHAnsi"/>
        </w:rPr>
        <w:t xml:space="preserve"> pre možnosť vytvorenia interaktívnych máp producentov regionálnych potravín</w:t>
      </w:r>
    </w:p>
    <w:p w14:paraId="43B6B34D" w14:textId="77777777" w:rsidR="00DE7967" w:rsidRDefault="00DE7967" w:rsidP="003C6F0D">
      <w:pPr>
        <w:jc w:val="both"/>
      </w:pPr>
    </w:p>
    <w:sectPr w:rsidR="00DE7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A015C"/>
    <w:multiLevelType w:val="hybridMultilevel"/>
    <w:tmpl w:val="4B8003D0"/>
    <w:lvl w:ilvl="0" w:tplc="268413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B403A"/>
    <w:multiLevelType w:val="hybridMultilevel"/>
    <w:tmpl w:val="1A3CB862"/>
    <w:lvl w:ilvl="0" w:tplc="FBA48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05EBC"/>
    <w:multiLevelType w:val="hybridMultilevel"/>
    <w:tmpl w:val="BCCEE186"/>
    <w:lvl w:ilvl="0" w:tplc="B290C7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43B3B"/>
    <w:multiLevelType w:val="multilevel"/>
    <w:tmpl w:val="3DF8BE5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84"/>
    <w:rsid w:val="00025393"/>
    <w:rsid w:val="00103D76"/>
    <w:rsid w:val="001B7577"/>
    <w:rsid w:val="001F5ECA"/>
    <w:rsid w:val="002C0E64"/>
    <w:rsid w:val="002D3DE6"/>
    <w:rsid w:val="00335121"/>
    <w:rsid w:val="003C6F0D"/>
    <w:rsid w:val="00462CD2"/>
    <w:rsid w:val="00495061"/>
    <w:rsid w:val="004D4CB4"/>
    <w:rsid w:val="00514DBF"/>
    <w:rsid w:val="00721DE1"/>
    <w:rsid w:val="00825D81"/>
    <w:rsid w:val="008C0E7A"/>
    <w:rsid w:val="009A7417"/>
    <w:rsid w:val="00A32C58"/>
    <w:rsid w:val="00C5067F"/>
    <w:rsid w:val="00C71A57"/>
    <w:rsid w:val="00C8532F"/>
    <w:rsid w:val="00C86BF7"/>
    <w:rsid w:val="00CC3F84"/>
    <w:rsid w:val="00DD1128"/>
    <w:rsid w:val="00DE7967"/>
    <w:rsid w:val="00E009EA"/>
    <w:rsid w:val="00E46006"/>
    <w:rsid w:val="00F304AD"/>
    <w:rsid w:val="00F607BE"/>
    <w:rsid w:val="00F9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E50E"/>
  <w15:chartTrackingRefBased/>
  <w15:docId w15:val="{74AB657C-BCBF-4566-815F-A0113C38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C0E7A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2C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C0E64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4D4CB4"/>
  </w:style>
  <w:style w:type="character" w:styleId="Odkaznakomentr">
    <w:name w:val="annotation reference"/>
    <w:basedOn w:val="Predvolenpsmoodseku"/>
    <w:uiPriority w:val="99"/>
    <w:semiHidden/>
    <w:unhideWhenUsed/>
    <w:rsid w:val="00E460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4600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4600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60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600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6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6006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335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nppc.sk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Matulova Marcela, RNDr.</dc:creator>
  <cp:keywords/>
  <dc:description/>
  <cp:lastModifiedBy>Lenka Krizakova</cp:lastModifiedBy>
  <cp:revision>4</cp:revision>
  <dcterms:created xsi:type="dcterms:W3CDTF">2022-01-13T08:11:00Z</dcterms:created>
  <dcterms:modified xsi:type="dcterms:W3CDTF">2022-01-21T11:46:00Z</dcterms:modified>
</cp:coreProperties>
</file>